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710EA0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D31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7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CD3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8" w:rsidRPr="00CD31C8" w:rsidRDefault="00710EA0" w:rsidP="00CD31C8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31C8" w:rsidRPr="00CD31C8">
        <w:rPr>
          <w:rFonts w:ascii="Times New Roman" w:hAnsi="Times New Roman" w:cs="Times New Roman"/>
          <w:b/>
          <w:i/>
          <w:sz w:val="28"/>
          <w:szCs w:val="28"/>
        </w:rPr>
        <w:t>О создании условий для забора в любое время года воды из источников наружного водоснабжения, расположенных на терр</w:t>
      </w:r>
      <w:r>
        <w:rPr>
          <w:rFonts w:ascii="Times New Roman" w:hAnsi="Times New Roman" w:cs="Times New Roman"/>
          <w:b/>
          <w:i/>
          <w:sz w:val="28"/>
          <w:szCs w:val="28"/>
        </w:rPr>
        <w:t>итории Салбинского о сельсовета в 2024 г.</w:t>
      </w:r>
    </w:p>
    <w:p w:rsidR="00CD31C8" w:rsidRPr="001738ED" w:rsidRDefault="00CD31C8" w:rsidP="00CD31C8">
      <w:pPr>
        <w:ind w:right="-1"/>
        <w:jc w:val="both"/>
        <w:rPr>
          <w:sz w:val="26"/>
          <w:szCs w:val="26"/>
        </w:rPr>
      </w:pPr>
    </w:p>
    <w:p w:rsidR="00CD31C8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38ED">
        <w:rPr>
          <w:rFonts w:ascii="Times New Roman" w:hAnsi="Times New Roman" w:cs="Times New Roman"/>
          <w:sz w:val="26"/>
          <w:szCs w:val="26"/>
        </w:rPr>
        <w:t>В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3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N 123-ФЗ "Технический регламент о требованиях пожарной безопасности", </w:t>
      </w:r>
      <w:r w:rsidRPr="00171CBF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 Федерации», в целях своевременного забора воды  в любое время года из источников наружного водоснабжения,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Салбинского сельсовета, ПОСТАНОВЛЯЮ:</w:t>
      </w:r>
    </w:p>
    <w:p w:rsidR="00CD31C8" w:rsidRDefault="00CD31C8" w:rsidP="00CD31C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список противопожарных источников водоснабжения  с. Салба. (Приложение № 1).</w:t>
      </w:r>
    </w:p>
    <w:p w:rsidR="00CD31C8" w:rsidRDefault="00CD31C8" w:rsidP="00CD31C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Чрезвычайной комиссии по предупреждению и ликвидации чрезвычайных ситуаций и обеспечению пожарной безопасности на территории Салбинского сельсовета провести проверку состояния противопожарного водоснабжения в границах муниципального образования в периоды:  с 17.04.202</w:t>
      </w:r>
      <w:r w:rsidR="00710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по 31.05.202</w:t>
      </w:r>
      <w:r w:rsidR="00710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г,  с 18.09.202</w:t>
      </w:r>
      <w:r w:rsidR="00710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 по 16.10.202</w:t>
      </w:r>
      <w:r w:rsidR="00710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71CBF">
        <w:rPr>
          <w:rFonts w:ascii="Times New Roman" w:hAnsi="Times New Roman" w:cs="Times New Roman"/>
          <w:sz w:val="28"/>
          <w:szCs w:val="28"/>
        </w:rPr>
        <w:t xml:space="preserve">. Оборудовать противопожарное водоснабжение исправными подъездами, пирсами, площадками для установки на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указателями, отвечающими требованиям НПБ 160-97. </w:t>
      </w:r>
    </w:p>
    <w:p w:rsidR="00CD31C8" w:rsidRPr="00171CBF" w:rsidRDefault="00CD31C8" w:rsidP="00CD3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р</w:t>
      </w:r>
      <w:r w:rsidRPr="00EF5359">
        <w:rPr>
          <w:rFonts w:ascii="Times New Roman" w:hAnsi="Times New Roman" w:cs="Times New Roman"/>
          <w:sz w:val="28"/>
          <w:szCs w:val="28"/>
        </w:rPr>
        <w:t>уководителям учреждений и организаций независимо от их организационно правовых форм и форм собственности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C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1CBF">
        <w:rPr>
          <w:rFonts w:ascii="Times New Roman" w:hAnsi="Times New Roman" w:cs="Times New Roman"/>
          <w:sz w:val="28"/>
          <w:szCs w:val="28"/>
        </w:rPr>
        <w:t xml:space="preserve"> Обеспечить своевременную подготовку противопожарного водоснабжения к условиям эксплуатации в весенне-летней и осенне-зимней периоды.</w:t>
      </w:r>
    </w:p>
    <w:p w:rsidR="00CD31C8" w:rsidRPr="00171CBF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4.3.</w:t>
      </w:r>
      <w:r w:rsidRPr="00171CBF">
        <w:rPr>
          <w:b w:val="0"/>
          <w:szCs w:val="28"/>
        </w:rPr>
        <w:t xml:space="preserve"> К пожарным водоемам </w:t>
      </w:r>
      <w:r>
        <w:rPr>
          <w:b w:val="0"/>
          <w:szCs w:val="28"/>
        </w:rPr>
        <w:t>обеспечить</w:t>
      </w:r>
      <w:r w:rsidRPr="00171CBF">
        <w:rPr>
          <w:b w:val="0"/>
          <w:szCs w:val="28"/>
        </w:rPr>
        <w:t xml:space="preserve"> подъезды с площадками для разворота пожарных автомобилей, размером не менее 12х12 м.</w:t>
      </w:r>
    </w:p>
    <w:p w:rsidR="00CD31C8" w:rsidRPr="00171CBF" w:rsidRDefault="00CD31C8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71CBF">
        <w:rPr>
          <w:rFonts w:ascii="Times New Roman" w:hAnsi="Times New Roman" w:cs="Times New Roman"/>
          <w:sz w:val="28"/>
          <w:szCs w:val="28"/>
        </w:rPr>
        <w:t xml:space="preserve"> Запретить использование противопожарных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для хозяйственных целей не связанных с тушением пожаров.</w:t>
      </w:r>
    </w:p>
    <w:p w:rsidR="00CD31C8" w:rsidRPr="00171CBF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4.5.</w:t>
      </w:r>
      <w:r w:rsidRPr="00171CBF">
        <w:rPr>
          <w:b w:val="0"/>
          <w:szCs w:val="28"/>
        </w:rPr>
        <w:t xml:space="preserve"> Ремонт противопожарных источников</w:t>
      </w:r>
      <w:r>
        <w:rPr>
          <w:b w:val="0"/>
          <w:szCs w:val="28"/>
        </w:rPr>
        <w:t xml:space="preserve"> производить незамедлительно</w:t>
      </w:r>
      <w:r w:rsidRPr="00171CBF">
        <w:rPr>
          <w:b w:val="0"/>
          <w:szCs w:val="28"/>
        </w:rPr>
        <w:t xml:space="preserve"> с момента обнаружения неисправности. Об обнаруженной неисправности и окончании ремонта ставить</w:t>
      </w:r>
      <w:r>
        <w:rPr>
          <w:b w:val="0"/>
          <w:szCs w:val="28"/>
        </w:rPr>
        <w:t xml:space="preserve"> в известность администрацию сельсовета</w:t>
      </w:r>
      <w:r w:rsidRPr="00171CBF">
        <w:rPr>
          <w:b w:val="0"/>
          <w:szCs w:val="28"/>
        </w:rPr>
        <w:t>.</w:t>
      </w:r>
    </w:p>
    <w:p w:rsidR="00CD31C8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4.6. В случае необходимости отсыпать гравием подъезды к естественным </w:t>
      </w:r>
      <w:proofErr w:type="spellStart"/>
      <w:r>
        <w:rPr>
          <w:b w:val="0"/>
          <w:szCs w:val="28"/>
        </w:rPr>
        <w:t>водоисточникам</w:t>
      </w:r>
      <w:proofErr w:type="spellEnd"/>
      <w:r>
        <w:rPr>
          <w:b w:val="0"/>
          <w:szCs w:val="28"/>
        </w:rPr>
        <w:t>.</w:t>
      </w:r>
    </w:p>
    <w:p w:rsidR="00225716" w:rsidRDefault="00225716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5. Постановление Администрации  Салбинского сельсовета № 19 - П от 17.03.2023 г. считать утратившим силу.</w:t>
      </w:r>
    </w:p>
    <w:p w:rsidR="00CD31C8" w:rsidRDefault="00225716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31C8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обнародованию.</w:t>
      </w:r>
    </w:p>
    <w:p w:rsidR="00CD31C8" w:rsidRPr="00171CBF" w:rsidRDefault="00225716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31C8" w:rsidRPr="00171CBF">
        <w:rPr>
          <w:rFonts w:ascii="Times New Roman" w:hAnsi="Times New Roman" w:cs="Times New Roman"/>
          <w:sz w:val="28"/>
          <w:szCs w:val="28"/>
        </w:rPr>
        <w:t>. Контроль за выполнением данного распоряжения оставляю за собой.</w:t>
      </w:r>
    </w:p>
    <w:p w:rsidR="00CD31C8" w:rsidRPr="00171CBF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CD31C8" w:rsidRPr="00171CBF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CD31C8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4"/>
          <w:szCs w:val="28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Pr="00014E0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014E08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t xml:space="preserve">Приложение № 1 к постановлению № </w:t>
      </w:r>
      <w:r w:rsidR="00CD31C8">
        <w:rPr>
          <w:rFonts w:ascii="Times New Roman" w:hAnsi="Times New Roman" w:cs="Times New Roman"/>
        </w:rPr>
        <w:t>1</w:t>
      </w:r>
      <w:r w:rsidR="00A36260">
        <w:rPr>
          <w:rFonts w:ascii="Times New Roman" w:hAnsi="Times New Roman" w:cs="Times New Roman"/>
        </w:rPr>
        <w:t>5</w:t>
      </w:r>
      <w:r w:rsidRPr="00014E08">
        <w:rPr>
          <w:rFonts w:ascii="Times New Roman" w:hAnsi="Times New Roman" w:cs="Times New Roman"/>
        </w:rPr>
        <w:t xml:space="preserve"> – </w:t>
      </w:r>
      <w:proofErr w:type="spellStart"/>
      <w:r w:rsidRPr="00014E08">
        <w:rPr>
          <w:rFonts w:ascii="Times New Roman" w:hAnsi="Times New Roman" w:cs="Times New Roman"/>
        </w:rPr>
        <w:t>п</w:t>
      </w:r>
      <w:proofErr w:type="spellEnd"/>
      <w:r w:rsidRPr="00014E08">
        <w:rPr>
          <w:rFonts w:ascii="Times New Roman" w:hAnsi="Times New Roman" w:cs="Times New Roman"/>
        </w:rPr>
        <w:t xml:space="preserve"> от </w:t>
      </w:r>
      <w:r w:rsidR="00A36260">
        <w:rPr>
          <w:rFonts w:ascii="Times New Roman" w:hAnsi="Times New Roman" w:cs="Times New Roman"/>
        </w:rPr>
        <w:t>09.01</w:t>
      </w:r>
      <w:r w:rsidR="00CD31C8">
        <w:rPr>
          <w:rFonts w:ascii="Times New Roman" w:hAnsi="Times New Roman" w:cs="Times New Roman"/>
        </w:rPr>
        <w:t>.</w:t>
      </w:r>
      <w:r w:rsidRPr="00014E08">
        <w:rPr>
          <w:rFonts w:ascii="Times New Roman" w:hAnsi="Times New Roman" w:cs="Times New Roman"/>
        </w:rPr>
        <w:t>202</w:t>
      </w:r>
      <w:r w:rsidR="00A36260">
        <w:rPr>
          <w:rFonts w:ascii="Times New Roman" w:hAnsi="Times New Roman" w:cs="Times New Roman"/>
        </w:rPr>
        <w:t>4</w:t>
      </w:r>
      <w:r w:rsidRPr="00014E08">
        <w:rPr>
          <w:rFonts w:ascii="Times New Roman" w:hAnsi="Times New Roman" w:cs="Times New Roman"/>
        </w:rPr>
        <w:t xml:space="preserve"> г.</w:t>
      </w:r>
    </w:p>
    <w:p w:rsidR="00CD31C8" w:rsidRDefault="00CD31C8" w:rsidP="00014E08">
      <w:pPr>
        <w:jc w:val="right"/>
        <w:rPr>
          <w:rFonts w:ascii="Times New Roman" w:hAnsi="Times New Roman" w:cs="Times New Roman"/>
        </w:rPr>
      </w:pPr>
    </w:p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D31C8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противопожарных источников водоснабжения, расположенных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Салбинского сельсовета</w:t>
      </w:r>
    </w:p>
    <w:p w:rsidR="00CD31C8" w:rsidRPr="00385CD5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37"/>
        <w:gridCol w:w="2648"/>
        <w:gridCol w:w="2131"/>
      </w:tblGrid>
      <w:tr w:rsidR="00CD31C8" w:rsidRPr="00385CD5" w:rsidTr="00BC788E">
        <w:tc>
          <w:tcPr>
            <w:tcW w:w="2270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</w:p>
        </w:tc>
        <w:tc>
          <w:tcPr>
            <w:tcW w:w="2648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 Новая  1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 Школьная 15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06F" w:rsidRPr="0006332E">
              <w:rPr>
                <w:rFonts w:ascii="Times New Roman" w:hAnsi="Times New Roman" w:cs="Times New Roman"/>
                <w:sz w:val="24"/>
                <w:szCs w:val="24"/>
              </w:rPr>
              <w:t>(рядом с хоккейной коробкой)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 ул. </w:t>
            </w: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Бараба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>(перекресток)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 23  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>(напротив)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Центральная 36 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с.Салба,ул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  Центральная (маг. Галина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</w:t>
            </w:r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водоем 100М3</w:t>
            </w:r>
          </w:p>
        </w:tc>
        <w:tc>
          <w:tcPr>
            <w:tcW w:w="2237" w:type="dxa"/>
          </w:tcPr>
          <w:p w:rsidR="0006332E" w:rsidRPr="0006332E" w:rsidRDefault="006D006F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32E" w:rsidRPr="0006332E">
              <w:rPr>
                <w:rFonts w:ascii="Times New Roman" w:hAnsi="Times New Roman" w:cs="Times New Roman"/>
                <w:sz w:val="24"/>
                <w:szCs w:val="24"/>
              </w:rPr>
              <w:t>. Салба ул. Школьная  10  (рядом с хоккейной коробкой)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Pr="00014E08" w:rsidRDefault="00CD31C8" w:rsidP="00014E08">
      <w:pPr>
        <w:jc w:val="right"/>
        <w:rPr>
          <w:rFonts w:ascii="Times New Roman" w:hAnsi="Times New Roman" w:cs="Times New Roman"/>
        </w:rPr>
      </w:pPr>
    </w:p>
    <w:sectPr w:rsidR="00CD31C8" w:rsidRPr="00014E08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4E08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332E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2571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4E7211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06F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0EA0"/>
    <w:rsid w:val="00712823"/>
    <w:rsid w:val="00712BC9"/>
    <w:rsid w:val="00714BED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3C0F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36260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31C8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7798F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863BF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styleId="ac">
    <w:name w:val="Title"/>
    <w:basedOn w:val="a"/>
    <w:link w:val="ad"/>
    <w:qFormat/>
    <w:rsid w:val="00CD31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D31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2024-01-09T03:53:00Z</cp:lastPrinted>
  <dcterms:created xsi:type="dcterms:W3CDTF">2024-01-09T03:51:00Z</dcterms:created>
  <dcterms:modified xsi:type="dcterms:W3CDTF">2024-01-09T03:53:00Z</dcterms:modified>
</cp:coreProperties>
</file>