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>662831, Красноярский край, Ермаковский район село Салба ул. Центральная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D965D7" w:rsidP="007224B8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C77E2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C77E2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7224B8" w:rsidRDefault="007224B8" w:rsidP="007224B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b"/>
          <w:color w:val="000000"/>
          <w:sz w:val="28"/>
          <w:szCs w:val="28"/>
        </w:rPr>
      </w:pPr>
    </w:p>
    <w:p w:rsidR="007224B8" w:rsidRDefault="007224B8" w:rsidP="007224B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О подготовке к весенне-летнему пожароопасному периоду 202</w:t>
      </w:r>
      <w:r w:rsidR="00D965D7">
        <w:rPr>
          <w:rStyle w:val="ab"/>
          <w:color w:val="000000"/>
          <w:sz w:val="28"/>
          <w:szCs w:val="28"/>
        </w:rPr>
        <w:t>4</w:t>
      </w:r>
      <w:r>
        <w:rPr>
          <w:rStyle w:val="ab"/>
          <w:color w:val="000000"/>
          <w:sz w:val="28"/>
          <w:szCs w:val="28"/>
        </w:rPr>
        <w:t xml:space="preserve"> года</w:t>
      </w:r>
    </w:p>
    <w:p w:rsidR="007224B8" w:rsidRDefault="007224B8" w:rsidP="007224B8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ст. 19 Федерального закона от 21.12.1994 N 69-ФЗ "О пожарной безопасности", постановлением Правительства РФ от 18.08.2016 N 807 "О внесении изменений в некоторые акты Правительства Российской Федерации по вопросу обеспечения пожарной безопасности территорий" и в целях предупреждения пожаров в населенных пунктах и на объектах Салбинского сельского поселения в весенне-летний пожароопасный период 202</w:t>
      </w:r>
      <w:bookmarkStart w:id="0" w:name="_GoBack"/>
      <w:bookmarkEnd w:id="0"/>
      <w:r w:rsidR="00D965D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ПОСТАНОВЛЯЮ:</w:t>
      </w:r>
    </w:p>
    <w:p w:rsidR="007224B8" w:rsidRDefault="007224B8" w:rsidP="00D965D7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1. Администрации поселения, учреждениям, организациям, иным</w:t>
      </w:r>
      <w:r>
        <w:rPr>
          <w:color w:val="000000"/>
          <w:sz w:val="28"/>
          <w:szCs w:val="28"/>
        </w:rPr>
        <w:br/>
        <w:t>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гражданам, иностранным гражданам, лицам без гражданства, владеющим, пользующимся и (или) распоряжающимся территорией, прилегающей к лесу, рекомендовать:</w:t>
      </w:r>
      <w:r>
        <w:rPr>
          <w:color w:val="000000"/>
          <w:sz w:val="28"/>
          <w:szCs w:val="28"/>
        </w:rPr>
        <w:br/>
        <w:t>в период со дня схода снежного покрова до установления устойчивой дождливой осенней погоды или образования снежного покрова, обеспечить очистку территории,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7224B8" w:rsidRDefault="007224B8" w:rsidP="00D965D7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Руководителям предприятий и организаций всех форм собственности рекомендовать: </w:t>
      </w:r>
      <w:r>
        <w:rPr>
          <w:color w:val="000000"/>
          <w:sz w:val="28"/>
          <w:szCs w:val="28"/>
        </w:rPr>
        <w:br/>
        <w:t xml:space="preserve">организовать уборку производственных и закрепленных территорий от сгораемых отходов, расчистку противопожарных разрывов между </w:t>
      </w:r>
      <w:r>
        <w:rPr>
          <w:color w:val="000000"/>
          <w:sz w:val="28"/>
          <w:szCs w:val="28"/>
        </w:rPr>
        <w:lastRenderedPageBreak/>
        <w:t>зданиями от сгораемых материалов, не допускать сжигание мусора и разведение костров, как на территории, так и вблизи территории предприятий и организаций;</w:t>
      </w:r>
      <w:r>
        <w:rPr>
          <w:color w:val="000000"/>
          <w:sz w:val="28"/>
          <w:szCs w:val="28"/>
        </w:rPr>
        <w:br/>
        <w:t>провести со всеми категориями работников дополнительный инструктаж о соблюдении требований пожарной безопасности, активизировать работу по обучению работников мерам пожарной безопасности;</w:t>
      </w:r>
      <w:r>
        <w:rPr>
          <w:color w:val="000000"/>
          <w:sz w:val="28"/>
          <w:szCs w:val="28"/>
        </w:rPr>
        <w:br/>
        <w:t>определить и оборудовать места курения, усилить контроль за проведением электросварочных и других огневых работ;</w:t>
      </w:r>
      <w:r>
        <w:rPr>
          <w:color w:val="000000"/>
          <w:sz w:val="28"/>
          <w:szCs w:val="28"/>
        </w:rPr>
        <w:br/>
        <w:t>обеспечить объекты и территории предприятий исправными первичными средствами пожаротушения, укомплектовать пожарные щиты необходимым инвентарем;</w:t>
      </w:r>
      <w:r>
        <w:rPr>
          <w:color w:val="000000"/>
          <w:sz w:val="28"/>
          <w:szCs w:val="28"/>
        </w:rPr>
        <w:br/>
        <w:t>организовать охрану объектов в вечернее и ночное время, обеспечить сторожевую службу телефонной связью;</w:t>
      </w:r>
      <w:r>
        <w:rPr>
          <w:color w:val="000000"/>
          <w:sz w:val="28"/>
          <w:szCs w:val="28"/>
        </w:rPr>
        <w:br/>
        <w:t xml:space="preserve">привести в исправное состояние электрооборудование объектов, осуществить проверки и необходимый ремонт </w:t>
      </w:r>
      <w:proofErr w:type="spellStart"/>
      <w:r>
        <w:rPr>
          <w:color w:val="000000"/>
          <w:sz w:val="28"/>
          <w:szCs w:val="28"/>
        </w:rPr>
        <w:t>молниезащиты</w:t>
      </w:r>
      <w:proofErr w:type="spellEnd"/>
      <w:r>
        <w:rPr>
          <w:color w:val="000000"/>
          <w:sz w:val="28"/>
          <w:szCs w:val="28"/>
        </w:rPr>
        <w:t>, установить сигналы оповещения.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3. Руководителям сельхозпредприятий дополнительно рекомендовать:</w:t>
      </w:r>
      <w:r>
        <w:rPr>
          <w:color w:val="000000"/>
          <w:sz w:val="28"/>
          <w:szCs w:val="28"/>
        </w:rPr>
        <w:br/>
        <w:t>очистить территории животноводческих помещений от сгораемого мусора и старых кормов, не допускать хранение грубых кормов (сено, солома) вблизи данных помещений; </w:t>
      </w:r>
      <w:r>
        <w:rPr>
          <w:color w:val="000000"/>
          <w:sz w:val="28"/>
          <w:szCs w:val="28"/>
        </w:rPr>
        <w:br/>
        <w:t>в период посевных и уборочных работ не допускать использования техники без искрогасителей, обеспечить технику первичными средствами пожаротушения;</w:t>
      </w:r>
      <w:r>
        <w:rPr>
          <w:color w:val="000000"/>
          <w:sz w:val="28"/>
          <w:szCs w:val="28"/>
        </w:rPr>
        <w:br/>
        <w:t xml:space="preserve">обработать сгораемые конструкции сенных сараев, </w:t>
      </w:r>
      <w:proofErr w:type="spellStart"/>
      <w:r>
        <w:rPr>
          <w:color w:val="000000"/>
          <w:sz w:val="28"/>
          <w:szCs w:val="28"/>
        </w:rPr>
        <w:t>зернотоков</w:t>
      </w:r>
      <w:proofErr w:type="spellEnd"/>
      <w:r>
        <w:rPr>
          <w:color w:val="000000"/>
          <w:sz w:val="28"/>
          <w:szCs w:val="28"/>
        </w:rPr>
        <w:t xml:space="preserve"> и зерноскладов огнезащитным составом;</w:t>
      </w:r>
      <w:r>
        <w:rPr>
          <w:color w:val="000000"/>
          <w:sz w:val="28"/>
          <w:szCs w:val="28"/>
        </w:rPr>
        <w:br/>
        <w:t>принять все необходимые меры для защиты животноводческих помещений, мест хранения урожая, полей и других объектов от пожаров.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4. Служащим, техническому персоналу Администрации Салбинского сельского поселения, депутатам Совета депутатов Салбинского сельского поселения рекомендовать:</w:t>
      </w:r>
      <w:r>
        <w:rPr>
          <w:color w:val="000000"/>
          <w:sz w:val="28"/>
          <w:szCs w:val="28"/>
        </w:rPr>
        <w:br/>
        <w:t>организовать и проконтролировать уборку придворных территорий жилых граждан;</w:t>
      </w:r>
      <w:r>
        <w:rPr>
          <w:color w:val="000000"/>
          <w:sz w:val="28"/>
          <w:szCs w:val="28"/>
        </w:rPr>
        <w:br/>
        <w:t>организовать вывоз мусора с территорий населенных пунктов, не допускать его сжигание;</w:t>
      </w:r>
      <w:r>
        <w:rPr>
          <w:color w:val="000000"/>
          <w:sz w:val="28"/>
          <w:szCs w:val="28"/>
        </w:rPr>
        <w:br/>
        <w:t>провести собрания с населением по вопросам безопасности при эксплуатации жилищного фонда и правилам поведения в быту;</w:t>
      </w:r>
      <w:r>
        <w:rPr>
          <w:color w:val="000000"/>
          <w:sz w:val="28"/>
          <w:szCs w:val="28"/>
        </w:rPr>
        <w:br/>
        <w:t>организовать проверку противопожарного состояния жилого сектора и инструктаж проживающих граждан, провести комиссионные рейды по проверке состояния пожарной безопасности в домах, обращая особое внимание на состояние приборов отопления; </w:t>
      </w:r>
      <w:r>
        <w:rPr>
          <w:color w:val="000000"/>
          <w:sz w:val="28"/>
          <w:szCs w:val="28"/>
        </w:rPr>
        <w:br/>
        <w:t>совместно с представителями пожарной охраны провести обследование источников противопожарного водоснабжения, подъездов к ним, принять меры к поддерживанию их в исправном состоянии;</w:t>
      </w:r>
      <w:r>
        <w:rPr>
          <w:color w:val="000000"/>
          <w:sz w:val="28"/>
          <w:szCs w:val="28"/>
        </w:rPr>
        <w:br/>
        <w:t xml:space="preserve">информировать население об обстановке с пожарами на территории Салбинского сельского поселения, о профилактических мероприятиях, направленных на снижение количества пожаров, о необходимости </w:t>
      </w:r>
      <w:r>
        <w:rPr>
          <w:color w:val="000000"/>
          <w:sz w:val="28"/>
          <w:szCs w:val="28"/>
        </w:rPr>
        <w:lastRenderedPageBreak/>
        <w:t>соблюдения требований пожарной безопасности;</w:t>
      </w:r>
      <w:r>
        <w:rPr>
          <w:color w:val="000000"/>
          <w:sz w:val="28"/>
          <w:szCs w:val="28"/>
        </w:rPr>
        <w:br/>
        <w:t>организовать изготовление и распространение среди населения памяток на противопожарную тематику;</w:t>
      </w:r>
      <w:r>
        <w:rPr>
          <w:color w:val="000000"/>
          <w:sz w:val="28"/>
          <w:szCs w:val="28"/>
        </w:rPr>
        <w:br/>
        <w:t>проводить регулярную корректировку списков неблагополучных в социальном отношении семей и граждан, ведущих асоциальный образ жизни, и списки граждан, состоящих на надомном социальном обслуживании,</w:t>
      </w:r>
      <w:r w:rsidR="00D965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организовать и провести совместно с пожарным инструктором рейды в семьи, ведущие асоциальный образ жизни, неблагополучных категорий граждан, одиноких и престарелых граждан с проведением инструктажей о мерах пожарной безопасности;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5. Руководителям учреждений образования и культуры рекомендовать:</w:t>
      </w:r>
      <w:r>
        <w:rPr>
          <w:color w:val="000000"/>
          <w:sz w:val="28"/>
          <w:szCs w:val="28"/>
        </w:rPr>
        <w:br/>
        <w:t xml:space="preserve">провести необходимые работы по приведению в </w:t>
      </w:r>
      <w:proofErr w:type="spellStart"/>
      <w:r>
        <w:rPr>
          <w:color w:val="000000"/>
          <w:sz w:val="28"/>
          <w:szCs w:val="28"/>
        </w:rPr>
        <w:t>пожаробезопасное</w:t>
      </w:r>
      <w:proofErr w:type="spellEnd"/>
      <w:r>
        <w:rPr>
          <w:color w:val="000000"/>
          <w:sz w:val="28"/>
          <w:szCs w:val="28"/>
        </w:rPr>
        <w:t xml:space="preserve"> состояние подведомственных объектов к новому учебному году,</w:t>
      </w:r>
      <w:r>
        <w:rPr>
          <w:color w:val="000000"/>
          <w:sz w:val="28"/>
          <w:szCs w:val="28"/>
        </w:rPr>
        <w:br/>
        <w:t>провести занятия по предотвращению пожаров из-за неосторожного обращения с огнем со стороны несовершеннолетних.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6. Жителям поселения и владельцам индивидуальных домов рекомендовать:</w:t>
      </w:r>
      <w:r>
        <w:rPr>
          <w:color w:val="000000"/>
          <w:sz w:val="28"/>
          <w:szCs w:val="28"/>
        </w:rPr>
        <w:br/>
        <w:t>провести уборку дворовых территорий от мусора, освободить противопожарные разрывы между строениями от дров и сгораемых материалов;</w:t>
      </w:r>
      <w:r>
        <w:rPr>
          <w:color w:val="000000"/>
          <w:sz w:val="28"/>
          <w:szCs w:val="28"/>
        </w:rPr>
        <w:br/>
        <w:t>установить емкости с водой, иметь в наличии исправные приставные лестницы;</w:t>
      </w:r>
      <w:r>
        <w:rPr>
          <w:color w:val="000000"/>
          <w:sz w:val="28"/>
          <w:szCs w:val="28"/>
        </w:rPr>
        <w:br/>
        <w:t>имеющиеся вблизи домов грубые корма отнести на безопасное расстояние (не ближе 50 метров) или убрать в помещения сенных сараев;</w:t>
      </w:r>
      <w:r>
        <w:rPr>
          <w:color w:val="000000"/>
          <w:sz w:val="28"/>
          <w:szCs w:val="28"/>
        </w:rPr>
        <w:br/>
        <w:t>не допускать разжигание костров, топку неисправных печей летних кухонь, а также их использование в непосредственной близости от строений и мест складирования сгораемых материалов;</w:t>
      </w:r>
      <w:r>
        <w:rPr>
          <w:color w:val="000000"/>
          <w:sz w:val="28"/>
          <w:szCs w:val="28"/>
        </w:rPr>
        <w:br/>
        <w:t>усилить контроль за действиями детей в пожароопасный период.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7.  Контроль  за  исполнением  настоящего  постановления  оставляю  за  собой.</w:t>
      </w:r>
    </w:p>
    <w:p w:rsidR="007224B8" w:rsidRDefault="007224B8" w:rsidP="00D965D7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 Настоящее  постановление  подлежит  обнародованию  (опубликованию). </w:t>
      </w:r>
    </w:p>
    <w:p w:rsidR="007224B8" w:rsidRDefault="007224B8" w:rsidP="00D965D7">
      <w:pPr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4340B6" w:rsidRDefault="004340B6" w:rsidP="00722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722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24B8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2510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2A6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965D7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0D10-D57A-4F84-AB14-7E09DF56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2024-01-09T03:21:00Z</cp:lastPrinted>
  <dcterms:created xsi:type="dcterms:W3CDTF">2024-01-09T03:21:00Z</dcterms:created>
  <dcterms:modified xsi:type="dcterms:W3CDTF">2024-01-09T03:21:00Z</dcterms:modified>
</cp:coreProperties>
</file>